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CD6" w:rsidRDefault="007C211C" w:rsidP="00160CD6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9B6100">
        <w:rPr>
          <w:rFonts w:ascii="Times New Roman" w:hAnsi="Times New Roman" w:cs="Times New Roman"/>
          <w:noProof/>
          <w:sz w:val="44"/>
          <w:szCs w:val="44"/>
          <w:lang w:eastAsia="en-CA"/>
        </w:rPr>
        <w:drawing>
          <wp:anchor distT="0" distB="0" distL="114300" distR="114300" simplePos="0" relativeHeight="251658240" behindDoc="1" locked="0" layoutInCell="1" allowOverlap="1" wp14:anchorId="30235C7C" wp14:editId="579FE107">
            <wp:simplePos x="0" y="0"/>
            <wp:positionH relativeFrom="margin">
              <wp:posOffset>0</wp:posOffset>
            </wp:positionH>
            <wp:positionV relativeFrom="paragraph">
              <wp:posOffset>170180</wp:posOffset>
            </wp:positionV>
            <wp:extent cx="1597025" cy="1304925"/>
            <wp:effectExtent l="0" t="0" r="3175" b="9525"/>
            <wp:wrapTight wrapText="bothSides">
              <wp:wrapPolygon edited="0">
                <wp:start x="0" y="0"/>
                <wp:lineTo x="0" y="21442"/>
                <wp:lineTo x="21385" y="21442"/>
                <wp:lineTo x="213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0CD6" w:rsidRDefault="00160CD6" w:rsidP="00160CD6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Public</w:t>
      </w:r>
      <w:r w:rsidRPr="00160CD6">
        <w:rPr>
          <w:rFonts w:ascii="Times New Roman" w:hAnsi="Times New Roman" w:cs="Times New Roman"/>
          <w:b/>
          <w:sz w:val="44"/>
          <w:szCs w:val="44"/>
        </w:rPr>
        <w:t xml:space="preserve"> Hearings</w:t>
      </w:r>
    </w:p>
    <w:p w:rsidR="009B6100" w:rsidRPr="009B6100" w:rsidRDefault="003C01B6" w:rsidP="009B6100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9B6100">
        <w:rPr>
          <w:rFonts w:ascii="Times New Roman" w:hAnsi="Times New Roman" w:cs="Times New Roman"/>
          <w:b/>
          <w:sz w:val="44"/>
          <w:szCs w:val="44"/>
        </w:rPr>
        <w:t xml:space="preserve">Community Lands Bill 2014-1 </w:t>
      </w:r>
    </w:p>
    <w:p w:rsidR="006F5485" w:rsidRDefault="008A2251" w:rsidP="006F5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order for Ta’an Kw</w:t>
      </w:r>
      <w:r w:rsidR="00BF4624">
        <w:rPr>
          <w:rFonts w:ascii="Times New Roman" w:hAnsi="Times New Roman" w:cs="Times New Roman"/>
          <w:sz w:val="24"/>
          <w:szCs w:val="24"/>
        </w:rPr>
        <w:t>ä</w:t>
      </w:r>
      <w:r>
        <w:rPr>
          <w:rFonts w:ascii="Times New Roman" w:hAnsi="Times New Roman" w:cs="Times New Roman"/>
          <w:sz w:val="24"/>
          <w:szCs w:val="24"/>
        </w:rPr>
        <w:t>ch’</w:t>
      </w:r>
      <w:r w:rsidR="00BF4624">
        <w:rPr>
          <w:rFonts w:ascii="Times New Roman" w:hAnsi="Times New Roman" w:cs="Times New Roman"/>
          <w:sz w:val="24"/>
          <w:szCs w:val="24"/>
        </w:rPr>
        <w:t>ä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="00466719">
        <w:rPr>
          <w:rFonts w:ascii="Times New Roman" w:hAnsi="Times New Roman" w:cs="Times New Roman"/>
          <w:sz w:val="24"/>
          <w:szCs w:val="24"/>
        </w:rPr>
        <w:t xml:space="preserve">Council </w:t>
      </w:r>
      <w:r>
        <w:rPr>
          <w:rFonts w:ascii="Times New Roman" w:hAnsi="Times New Roman" w:cs="Times New Roman"/>
          <w:sz w:val="24"/>
          <w:szCs w:val="24"/>
        </w:rPr>
        <w:t>government to pass a Bill which becomes law</w:t>
      </w:r>
      <w:r w:rsidR="008642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Bill must pass three readings by Council</w:t>
      </w:r>
      <w:r w:rsidR="008642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060E9E">
        <w:rPr>
          <w:rFonts w:ascii="Times New Roman" w:hAnsi="Times New Roman" w:cs="Times New Roman"/>
          <w:sz w:val="24"/>
          <w:szCs w:val="24"/>
        </w:rPr>
        <w:t xml:space="preserve">being reviewed and approved by </w:t>
      </w:r>
      <w:r>
        <w:rPr>
          <w:rFonts w:ascii="Times New Roman" w:hAnsi="Times New Roman" w:cs="Times New Roman"/>
          <w:sz w:val="24"/>
          <w:szCs w:val="24"/>
        </w:rPr>
        <w:t xml:space="preserve">the Elders Council.  </w:t>
      </w:r>
      <w:r w:rsidR="006F5485">
        <w:rPr>
          <w:rFonts w:ascii="Times New Roman" w:hAnsi="Times New Roman" w:cs="Times New Roman"/>
          <w:sz w:val="24"/>
          <w:szCs w:val="24"/>
        </w:rPr>
        <w:t xml:space="preserve">This process </w:t>
      </w:r>
      <w:r w:rsidR="00060E9E">
        <w:rPr>
          <w:rFonts w:ascii="Times New Roman" w:hAnsi="Times New Roman" w:cs="Times New Roman"/>
          <w:sz w:val="24"/>
          <w:szCs w:val="24"/>
          <w:lang w:val="en-US"/>
        </w:rPr>
        <w:t>allows the option for</w:t>
      </w:r>
      <w:r w:rsidR="006F5485">
        <w:rPr>
          <w:rFonts w:ascii="Times New Roman" w:hAnsi="Times New Roman" w:cs="Times New Roman"/>
          <w:sz w:val="24"/>
          <w:szCs w:val="24"/>
        </w:rPr>
        <w:t xml:space="preserve"> Ta’an Kw</w:t>
      </w:r>
      <w:r w:rsidR="00BF4624">
        <w:rPr>
          <w:rFonts w:ascii="Times New Roman" w:hAnsi="Times New Roman" w:cs="Times New Roman"/>
          <w:sz w:val="24"/>
          <w:szCs w:val="24"/>
        </w:rPr>
        <w:t>ä</w:t>
      </w:r>
      <w:r w:rsidR="006F5485">
        <w:rPr>
          <w:rFonts w:ascii="Times New Roman" w:hAnsi="Times New Roman" w:cs="Times New Roman"/>
          <w:sz w:val="24"/>
          <w:szCs w:val="24"/>
        </w:rPr>
        <w:t>ch’</w:t>
      </w:r>
      <w:r w:rsidR="00BF4624">
        <w:rPr>
          <w:rFonts w:ascii="Times New Roman" w:hAnsi="Times New Roman" w:cs="Times New Roman"/>
          <w:sz w:val="24"/>
          <w:szCs w:val="24"/>
        </w:rPr>
        <w:t>ä</w:t>
      </w:r>
      <w:r w:rsidR="006F5485">
        <w:rPr>
          <w:rFonts w:ascii="Times New Roman" w:hAnsi="Times New Roman" w:cs="Times New Roman"/>
          <w:sz w:val="24"/>
          <w:szCs w:val="24"/>
        </w:rPr>
        <w:t xml:space="preserve">n </w:t>
      </w:r>
      <w:r w:rsidR="00466719">
        <w:rPr>
          <w:rFonts w:ascii="Times New Roman" w:hAnsi="Times New Roman" w:cs="Times New Roman"/>
          <w:sz w:val="24"/>
          <w:szCs w:val="24"/>
        </w:rPr>
        <w:t xml:space="preserve">Council </w:t>
      </w:r>
      <w:r w:rsidR="006F5485">
        <w:rPr>
          <w:rFonts w:ascii="Times New Roman" w:hAnsi="Times New Roman" w:cs="Times New Roman"/>
          <w:sz w:val="24"/>
          <w:szCs w:val="24"/>
        </w:rPr>
        <w:t>government to hold public hearings for its citizens on the proposed Bill.</w:t>
      </w:r>
    </w:p>
    <w:p w:rsidR="008A2251" w:rsidRPr="008A2251" w:rsidRDefault="008A2251" w:rsidP="009C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60CD6">
        <w:rPr>
          <w:rFonts w:ascii="Times New Roman" w:hAnsi="Times New Roman" w:cs="Times New Roman"/>
          <w:sz w:val="24"/>
          <w:szCs w:val="24"/>
        </w:rPr>
        <w:t xml:space="preserve">proposed </w:t>
      </w:r>
      <w:r>
        <w:rPr>
          <w:rFonts w:ascii="Times New Roman" w:hAnsi="Times New Roman" w:cs="Times New Roman"/>
          <w:sz w:val="24"/>
          <w:szCs w:val="24"/>
        </w:rPr>
        <w:t xml:space="preserve">Ta’an </w:t>
      </w:r>
      <w:r w:rsidR="00BF4624">
        <w:rPr>
          <w:rFonts w:ascii="Times New Roman" w:hAnsi="Times New Roman" w:cs="Times New Roman"/>
          <w:sz w:val="24"/>
          <w:szCs w:val="24"/>
        </w:rPr>
        <w:t>Kwäch’än</w:t>
      </w:r>
      <w:r>
        <w:rPr>
          <w:rFonts w:ascii="Times New Roman" w:hAnsi="Times New Roman" w:cs="Times New Roman"/>
          <w:sz w:val="24"/>
          <w:szCs w:val="24"/>
        </w:rPr>
        <w:t xml:space="preserve"> Community Lands Bill 2014-1 </w:t>
      </w:r>
      <w:r w:rsidR="00466719">
        <w:rPr>
          <w:rFonts w:ascii="Times New Roman" w:hAnsi="Times New Roman" w:cs="Times New Roman"/>
          <w:sz w:val="24"/>
          <w:szCs w:val="24"/>
        </w:rPr>
        <w:t xml:space="preserve">(Bill) </w:t>
      </w:r>
      <w:r>
        <w:rPr>
          <w:rFonts w:ascii="Times New Roman" w:hAnsi="Times New Roman" w:cs="Times New Roman"/>
          <w:sz w:val="24"/>
          <w:szCs w:val="24"/>
        </w:rPr>
        <w:t xml:space="preserve">was given </w:t>
      </w:r>
      <w:r w:rsidRPr="006F5485">
        <w:rPr>
          <w:rFonts w:ascii="Times New Roman" w:hAnsi="Times New Roman" w:cs="Times New Roman"/>
          <w:sz w:val="24"/>
          <w:szCs w:val="24"/>
          <w:u w:val="single"/>
        </w:rPr>
        <w:t>first reading</w:t>
      </w:r>
      <w:r>
        <w:rPr>
          <w:rFonts w:ascii="Times New Roman" w:hAnsi="Times New Roman" w:cs="Times New Roman"/>
          <w:sz w:val="24"/>
          <w:szCs w:val="24"/>
        </w:rPr>
        <w:t xml:space="preserve"> by the TKC Council on </w:t>
      </w:r>
      <w:r w:rsidR="00060E9E">
        <w:rPr>
          <w:rFonts w:ascii="Times New Roman" w:hAnsi="Times New Roman" w:cs="Times New Roman"/>
          <w:sz w:val="24"/>
          <w:szCs w:val="24"/>
        </w:rPr>
        <w:t>February 17, 2014.</w:t>
      </w:r>
      <w:r w:rsidR="00160CD6">
        <w:rPr>
          <w:rFonts w:ascii="Times New Roman" w:hAnsi="Times New Roman" w:cs="Times New Roman"/>
          <w:sz w:val="24"/>
          <w:szCs w:val="24"/>
        </w:rPr>
        <w:t xml:space="preserve"> </w:t>
      </w:r>
      <w:r w:rsidR="00060E9E">
        <w:rPr>
          <w:rFonts w:ascii="Times New Roman" w:hAnsi="Times New Roman" w:cs="Times New Roman"/>
          <w:sz w:val="24"/>
          <w:szCs w:val="24"/>
        </w:rPr>
        <w:t>T</w:t>
      </w:r>
      <w:r w:rsidR="00160CD6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Bill must go through two more reading</w:t>
      </w:r>
      <w:r w:rsidR="00060E9E">
        <w:rPr>
          <w:rFonts w:ascii="Times New Roman" w:hAnsi="Times New Roman" w:cs="Times New Roman"/>
          <w:sz w:val="24"/>
          <w:szCs w:val="24"/>
        </w:rPr>
        <w:t>s and the review and approval of the Elders Council</w:t>
      </w:r>
      <w:r>
        <w:rPr>
          <w:rFonts w:ascii="Times New Roman" w:hAnsi="Times New Roman" w:cs="Times New Roman"/>
          <w:sz w:val="24"/>
          <w:szCs w:val="24"/>
        </w:rPr>
        <w:t xml:space="preserve"> before it becomes law for Ta’an </w:t>
      </w:r>
      <w:r w:rsidR="00BF4624">
        <w:rPr>
          <w:rFonts w:ascii="Times New Roman" w:hAnsi="Times New Roman" w:cs="Times New Roman"/>
          <w:sz w:val="24"/>
          <w:szCs w:val="24"/>
        </w:rPr>
        <w:t>Kwäch’än</w:t>
      </w:r>
      <w:r w:rsidR="00466719">
        <w:rPr>
          <w:rFonts w:ascii="Times New Roman" w:hAnsi="Times New Roman" w:cs="Times New Roman"/>
          <w:sz w:val="24"/>
          <w:szCs w:val="24"/>
        </w:rPr>
        <w:t xml:space="preserve"> Council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65ED3" w:rsidRPr="009C6839" w:rsidRDefault="006F5485" w:rsidP="009C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66719">
        <w:rPr>
          <w:rFonts w:ascii="Times New Roman" w:hAnsi="Times New Roman" w:cs="Times New Roman"/>
          <w:sz w:val="24"/>
          <w:szCs w:val="24"/>
        </w:rPr>
        <w:t xml:space="preserve">TKC </w:t>
      </w:r>
      <w:r w:rsidR="00060E9E">
        <w:rPr>
          <w:rFonts w:ascii="Times New Roman" w:hAnsi="Times New Roman" w:cs="Times New Roman"/>
          <w:sz w:val="24"/>
          <w:szCs w:val="24"/>
        </w:rPr>
        <w:t xml:space="preserve">Council </w:t>
      </w:r>
      <w:r>
        <w:rPr>
          <w:rFonts w:ascii="Times New Roman" w:hAnsi="Times New Roman" w:cs="Times New Roman"/>
          <w:sz w:val="24"/>
          <w:szCs w:val="24"/>
        </w:rPr>
        <w:t xml:space="preserve">appointed a special committee of citizens from the </w:t>
      </w:r>
      <w:r w:rsidR="00160CD6">
        <w:rPr>
          <w:rFonts w:ascii="Times New Roman" w:hAnsi="Times New Roman" w:cs="Times New Roman"/>
          <w:sz w:val="24"/>
          <w:szCs w:val="24"/>
        </w:rPr>
        <w:t>Traditional</w:t>
      </w:r>
      <w:r>
        <w:rPr>
          <w:rFonts w:ascii="Times New Roman" w:hAnsi="Times New Roman" w:cs="Times New Roman"/>
          <w:sz w:val="24"/>
          <w:szCs w:val="24"/>
        </w:rPr>
        <w:t xml:space="preserve"> Families. On </w:t>
      </w:r>
      <w:r w:rsidRPr="009C6839">
        <w:rPr>
          <w:rFonts w:ascii="Times New Roman" w:hAnsi="Times New Roman" w:cs="Times New Roman"/>
          <w:sz w:val="24"/>
          <w:szCs w:val="24"/>
        </w:rPr>
        <w:t>July</w:t>
      </w:r>
      <w:r w:rsidR="003C01B6" w:rsidRPr="009C6839">
        <w:rPr>
          <w:rFonts w:ascii="Times New Roman" w:hAnsi="Times New Roman" w:cs="Times New Roman"/>
          <w:sz w:val="24"/>
          <w:szCs w:val="24"/>
        </w:rPr>
        <w:t xml:space="preserve"> 22, </w:t>
      </w:r>
      <w:r w:rsidR="00466719">
        <w:rPr>
          <w:rFonts w:ascii="Times New Roman" w:hAnsi="Times New Roman" w:cs="Times New Roman"/>
          <w:sz w:val="24"/>
          <w:szCs w:val="24"/>
        </w:rPr>
        <w:t xml:space="preserve">2014, </w:t>
      </w:r>
      <w:r>
        <w:rPr>
          <w:rFonts w:ascii="Times New Roman" w:hAnsi="Times New Roman" w:cs="Times New Roman"/>
          <w:sz w:val="24"/>
          <w:szCs w:val="24"/>
        </w:rPr>
        <w:t>t</w:t>
      </w:r>
      <w:r w:rsidR="00EF0971" w:rsidRPr="009C6839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 xml:space="preserve">Special </w:t>
      </w:r>
      <w:r w:rsidR="00EF0971" w:rsidRPr="009C6839">
        <w:rPr>
          <w:rFonts w:ascii="Times New Roman" w:hAnsi="Times New Roman" w:cs="Times New Roman"/>
          <w:sz w:val="24"/>
          <w:szCs w:val="24"/>
        </w:rPr>
        <w:t>Committee</w:t>
      </w:r>
      <w:r w:rsidR="003C01B6" w:rsidRPr="009C6839">
        <w:rPr>
          <w:rFonts w:ascii="Times New Roman" w:hAnsi="Times New Roman" w:cs="Times New Roman"/>
          <w:sz w:val="24"/>
          <w:szCs w:val="24"/>
        </w:rPr>
        <w:t xml:space="preserve"> </w:t>
      </w:r>
      <w:r w:rsidR="00EF0971" w:rsidRPr="009C6839">
        <w:rPr>
          <w:rFonts w:ascii="Times New Roman" w:hAnsi="Times New Roman" w:cs="Times New Roman"/>
          <w:sz w:val="24"/>
          <w:szCs w:val="24"/>
        </w:rPr>
        <w:t>was mandated</w:t>
      </w:r>
      <w:r w:rsidR="003C01B6" w:rsidRPr="009C6839">
        <w:rPr>
          <w:rFonts w:ascii="Times New Roman" w:hAnsi="Times New Roman" w:cs="Times New Roman"/>
          <w:sz w:val="24"/>
          <w:szCs w:val="24"/>
        </w:rPr>
        <w:t xml:space="preserve"> to</w:t>
      </w:r>
      <w:r w:rsidR="002630C3" w:rsidRPr="009C6839">
        <w:rPr>
          <w:rFonts w:ascii="Times New Roman" w:hAnsi="Times New Roman" w:cs="Times New Roman"/>
          <w:sz w:val="24"/>
          <w:szCs w:val="24"/>
        </w:rPr>
        <w:t xml:space="preserve"> conduct an assessment of </w:t>
      </w:r>
      <w:r w:rsidR="00EF0971" w:rsidRPr="009C6839">
        <w:rPr>
          <w:rFonts w:ascii="Times New Roman" w:hAnsi="Times New Roman" w:cs="Times New Roman"/>
          <w:sz w:val="24"/>
          <w:szCs w:val="24"/>
        </w:rPr>
        <w:t>the Community</w:t>
      </w:r>
      <w:r>
        <w:rPr>
          <w:rFonts w:ascii="Times New Roman" w:hAnsi="Times New Roman" w:cs="Times New Roman"/>
          <w:sz w:val="24"/>
          <w:szCs w:val="24"/>
        </w:rPr>
        <w:t xml:space="preserve"> Lands Bill 2014-1 and to </w:t>
      </w:r>
      <w:r w:rsidR="00160CD6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971" w:rsidRPr="009C6839">
        <w:rPr>
          <w:rFonts w:ascii="Times New Roman" w:hAnsi="Times New Roman" w:cs="Times New Roman"/>
          <w:sz w:val="24"/>
          <w:szCs w:val="24"/>
        </w:rPr>
        <w:t xml:space="preserve">Ta’an </w:t>
      </w:r>
      <w:r w:rsidR="00BF4624">
        <w:rPr>
          <w:rFonts w:ascii="Times New Roman" w:hAnsi="Times New Roman" w:cs="Times New Roman"/>
          <w:sz w:val="24"/>
          <w:szCs w:val="24"/>
        </w:rPr>
        <w:t>Kwäch’än</w:t>
      </w:r>
      <w:r w:rsidR="00EF0971" w:rsidRPr="009C6839">
        <w:rPr>
          <w:rFonts w:ascii="Times New Roman" w:hAnsi="Times New Roman" w:cs="Times New Roman"/>
          <w:sz w:val="24"/>
          <w:szCs w:val="24"/>
        </w:rPr>
        <w:t xml:space="preserve"> </w:t>
      </w:r>
      <w:r w:rsidR="00466719">
        <w:rPr>
          <w:rFonts w:ascii="Times New Roman" w:hAnsi="Times New Roman" w:cs="Times New Roman"/>
          <w:sz w:val="24"/>
          <w:szCs w:val="24"/>
        </w:rPr>
        <w:t xml:space="preserve">Council </w:t>
      </w:r>
      <w:r w:rsidR="00EF0971" w:rsidRPr="009C6839">
        <w:rPr>
          <w:rFonts w:ascii="Times New Roman" w:hAnsi="Times New Roman" w:cs="Times New Roman"/>
          <w:sz w:val="24"/>
          <w:szCs w:val="24"/>
        </w:rPr>
        <w:t>citizens’ views</w:t>
      </w:r>
      <w:r>
        <w:rPr>
          <w:rFonts w:ascii="Times New Roman" w:hAnsi="Times New Roman" w:cs="Times New Roman"/>
          <w:sz w:val="24"/>
          <w:szCs w:val="24"/>
        </w:rPr>
        <w:t xml:space="preserve"> by way of public hearings</w:t>
      </w:r>
      <w:r w:rsidR="00EF0971" w:rsidRPr="009C6839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additional public consultations as required in order to </w:t>
      </w:r>
      <w:r w:rsidR="00EF0971" w:rsidRPr="009C6839">
        <w:rPr>
          <w:rFonts w:ascii="Times New Roman" w:hAnsi="Times New Roman" w:cs="Times New Roman"/>
          <w:sz w:val="24"/>
          <w:szCs w:val="24"/>
        </w:rPr>
        <w:t>produce a report of their findings and recommendations</w:t>
      </w:r>
      <w:r w:rsidR="00534F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060E9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Council </w:t>
      </w:r>
      <w:r w:rsidR="00534F1B">
        <w:rPr>
          <w:rFonts w:ascii="Times New Roman" w:hAnsi="Times New Roman" w:cs="Times New Roman"/>
          <w:sz w:val="24"/>
          <w:szCs w:val="24"/>
        </w:rPr>
        <w:t>by January 31, 2015</w:t>
      </w:r>
      <w:r w:rsidR="00EF0971" w:rsidRPr="009C68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0CF8" w:rsidRDefault="00850CF8" w:rsidP="009C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have been two Public Hearings to date: November 25 and December 9, 2014. However, </w:t>
      </w:r>
      <w:r w:rsidR="00060E9E">
        <w:rPr>
          <w:rFonts w:ascii="Times New Roman" w:hAnsi="Times New Roman" w:cs="Times New Roman"/>
          <w:sz w:val="24"/>
          <w:szCs w:val="24"/>
        </w:rPr>
        <w:t>the committee was</w:t>
      </w:r>
      <w:r>
        <w:rPr>
          <w:rFonts w:ascii="Times New Roman" w:hAnsi="Times New Roman" w:cs="Times New Roman"/>
          <w:sz w:val="24"/>
          <w:szCs w:val="24"/>
        </w:rPr>
        <w:t xml:space="preserve"> not able to </w:t>
      </w:r>
      <w:r w:rsidR="00466719">
        <w:rPr>
          <w:rFonts w:ascii="Times New Roman" w:hAnsi="Times New Roman" w:cs="Times New Roman"/>
          <w:sz w:val="24"/>
          <w:szCs w:val="24"/>
        </w:rPr>
        <w:t>review the entire B</w:t>
      </w:r>
      <w:r>
        <w:rPr>
          <w:rFonts w:ascii="Times New Roman" w:hAnsi="Times New Roman" w:cs="Times New Roman"/>
          <w:sz w:val="24"/>
          <w:szCs w:val="24"/>
        </w:rPr>
        <w:t>ill</w:t>
      </w:r>
      <w:r w:rsidR="00060E9E">
        <w:rPr>
          <w:rFonts w:ascii="Times New Roman" w:hAnsi="Times New Roman" w:cs="Times New Roman"/>
          <w:sz w:val="24"/>
          <w:szCs w:val="24"/>
        </w:rPr>
        <w:t xml:space="preserve"> in the time available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62A9" w:rsidRPr="007C211C" w:rsidRDefault="006F5485" w:rsidP="009C683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211C">
        <w:rPr>
          <w:rFonts w:ascii="Times New Roman" w:hAnsi="Times New Roman" w:cs="Times New Roman"/>
          <w:b/>
          <w:sz w:val="24"/>
          <w:szCs w:val="24"/>
          <w:u w:val="single"/>
        </w:rPr>
        <w:t>It is very important for you to pa</w:t>
      </w:r>
      <w:r w:rsidR="00A6654B" w:rsidRPr="007C211C">
        <w:rPr>
          <w:rFonts w:ascii="Times New Roman" w:hAnsi="Times New Roman" w:cs="Times New Roman"/>
          <w:b/>
          <w:sz w:val="24"/>
          <w:szCs w:val="24"/>
          <w:u w:val="single"/>
        </w:rPr>
        <w:t>rticipate in this public hearing</w:t>
      </w:r>
      <w:r w:rsidRPr="007C211C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00079C" w:rsidRPr="007C211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60CD6" w:rsidRDefault="00532504" w:rsidP="002162A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51324" wp14:editId="38EC2518">
                <wp:simplePos x="0" y="0"/>
                <wp:positionH relativeFrom="column">
                  <wp:posOffset>381000</wp:posOffset>
                </wp:positionH>
                <wp:positionV relativeFrom="paragraph">
                  <wp:posOffset>109855</wp:posOffset>
                </wp:positionV>
                <wp:extent cx="5156835" cy="1819275"/>
                <wp:effectExtent l="0" t="0" r="2476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83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005" w:rsidRPr="00532504" w:rsidRDefault="001A3005" w:rsidP="005325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:highlight w:val="yellow"/>
                                <w:u w:val="single"/>
                              </w:rPr>
                            </w:pPr>
                            <w:r w:rsidRPr="00532504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:highlight w:val="yellow"/>
                                <w:u w:val="single"/>
                              </w:rPr>
                              <w:t>PUBLIC HEARING</w:t>
                            </w:r>
                          </w:p>
                          <w:p w:rsidR="001A3005" w:rsidRPr="00532504" w:rsidRDefault="00B630FC" w:rsidP="005325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532504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:highlight w:val="yellow"/>
                              </w:rPr>
                              <w:t xml:space="preserve">August </w:t>
                            </w:r>
                            <w:r w:rsidR="007C211C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:highlight w:val="yellow"/>
                              </w:rPr>
                              <w:t>25</w:t>
                            </w:r>
                            <w:r w:rsidRPr="00532504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:highlight w:val="yellow"/>
                              </w:rPr>
                              <w:t>, 2015</w:t>
                            </w:r>
                            <w:r w:rsidR="001A3005" w:rsidRPr="00532504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:highlight w:val="yellow"/>
                              </w:rPr>
                              <w:t xml:space="preserve"> 6:00-9:00 PM </w:t>
                            </w:r>
                            <w:proofErr w:type="spellStart"/>
                            <w:r w:rsidR="001F0913" w:rsidRPr="00532504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:highlight w:val="yellow"/>
                              </w:rPr>
                              <w:t>Kwanlin</w:t>
                            </w:r>
                            <w:proofErr w:type="spellEnd"/>
                            <w:r w:rsidR="001F0913" w:rsidRPr="00532504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:highlight w:val="yellow"/>
                              </w:rPr>
                              <w:t xml:space="preserve"> Dun Cultural Centre</w:t>
                            </w:r>
                          </w:p>
                          <w:p w:rsidR="001A3005" w:rsidRDefault="001A30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513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pt;margin-top:8.65pt;width:406.05pt;height:14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">
                <v:textbox>
                  <w:txbxContent>
                    <w:p w:rsidR="001A3005" w:rsidRPr="00532504" w:rsidRDefault="001A3005" w:rsidP="0053250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:highlight w:val="yellow"/>
                          <w:u w:val="single"/>
                        </w:rPr>
                      </w:pPr>
                      <w:r w:rsidRPr="00532504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:highlight w:val="yellow"/>
                          <w:u w:val="single"/>
                        </w:rPr>
                        <w:t>PUBLIC HEARING</w:t>
                      </w:r>
                    </w:p>
                    <w:p w:rsidR="001A3005" w:rsidRPr="00532504" w:rsidRDefault="00B630FC" w:rsidP="0053250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 w:rsidRPr="00532504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:highlight w:val="yellow"/>
                        </w:rPr>
                        <w:t xml:space="preserve">August </w:t>
                      </w:r>
                      <w:r w:rsidR="007C211C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:highlight w:val="yellow"/>
                        </w:rPr>
                        <w:t>25</w:t>
                      </w:r>
                      <w:r w:rsidRPr="00532504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:highlight w:val="yellow"/>
                        </w:rPr>
                        <w:t>, 2015</w:t>
                      </w:r>
                      <w:r w:rsidR="001A3005" w:rsidRPr="00532504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:highlight w:val="yellow"/>
                        </w:rPr>
                        <w:t xml:space="preserve"> 6:00-9:00 PM </w:t>
                      </w:r>
                      <w:proofErr w:type="spellStart"/>
                      <w:r w:rsidR="001F0913" w:rsidRPr="00532504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:highlight w:val="yellow"/>
                        </w:rPr>
                        <w:t>Kwanlin</w:t>
                      </w:r>
                      <w:proofErr w:type="spellEnd"/>
                      <w:r w:rsidR="001F0913" w:rsidRPr="00532504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:highlight w:val="yellow"/>
                        </w:rPr>
                        <w:t xml:space="preserve"> Dun Cultural Centre</w:t>
                      </w:r>
                    </w:p>
                    <w:p w:rsidR="001A3005" w:rsidRDefault="001A3005"/>
                  </w:txbxContent>
                </v:textbox>
              </v:shape>
            </w:pict>
          </mc:Fallback>
        </mc:AlternateContent>
      </w:r>
    </w:p>
    <w:p w:rsidR="00160CD6" w:rsidRDefault="00160CD6" w:rsidP="002162A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0CD6" w:rsidRDefault="00160CD6" w:rsidP="002162A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44D7" w:rsidRPr="009C6839" w:rsidRDefault="005644D7" w:rsidP="009C6839">
      <w:pPr>
        <w:rPr>
          <w:rFonts w:ascii="Times New Roman" w:hAnsi="Times New Roman" w:cs="Times New Roman"/>
          <w:sz w:val="24"/>
          <w:szCs w:val="24"/>
        </w:rPr>
      </w:pPr>
    </w:p>
    <w:sectPr w:rsidR="005644D7" w:rsidRPr="009C6839" w:rsidSect="00BA5142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005" w:rsidRDefault="001A3005" w:rsidP="009B6100">
      <w:pPr>
        <w:spacing w:after="0" w:line="240" w:lineRule="auto"/>
      </w:pPr>
      <w:r>
        <w:separator/>
      </w:r>
    </w:p>
  </w:endnote>
  <w:endnote w:type="continuationSeparator" w:id="0">
    <w:p w:rsidR="001A3005" w:rsidRDefault="001A3005" w:rsidP="009B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754" w:rsidRDefault="00464754">
    <w:pPr>
      <w:pStyle w:val="Footer"/>
      <w:jc w:val="right"/>
    </w:pPr>
  </w:p>
  <w:p w:rsidR="00464754" w:rsidRDefault="00464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005" w:rsidRDefault="001A3005" w:rsidP="009B6100">
      <w:pPr>
        <w:spacing w:after="0" w:line="240" w:lineRule="auto"/>
      </w:pPr>
      <w:r>
        <w:separator/>
      </w:r>
    </w:p>
  </w:footnote>
  <w:footnote w:type="continuationSeparator" w:id="0">
    <w:p w:rsidR="001A3005" w:rsidRDefault="001A3005" w:rsidP="009B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005" w:rsidRPr="00602089" w:rsidRDefault="00850CF8">
    <w:pPr>
      <w:pStyle w:val="Header"/>
      <w:rPr>
        <w:color w:val="7F7F7F" w:themeColor="text1" w:themeTint="80"/>
      </w:rPr>
    </w:pPr>
    <w:r>
      <w:rPr>
        <w:color w:val="7F7F7F" w:themeColor="text1" w:themeTint="80"/>
      </w:rPr>
      <w:t>July 7, 2015</w:t>
    </w:r>
    <w:r w:rsidR="001A3005" w:rsidRPr="00602089">
      <w:rPr>
        <w:color w:val="7F7F7F" w:themeColor="text1" w:themeTint="80"/>
      </w:rPr>
      <w:tab/>
      <w:t xml:space="preserve"> Community Lands Bill 2014-1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B6"/>
    <w:rsid w:val="0000079C"/>
    <w:rsid w:val="00060E9E"/>
    <w:rsid w:val="00065ED3"/>
    <w:rsid w:val="00160CD6"/>
    <w:rsid w:val="00164B71"/>
    <w:rsid w:val="001A01C5"/>
    <w:rsid w:val="001A3005"/>
    <w:rsid w:val="001F0913"/>
    <w:rsid w:val="002162A9"/>
    <w:rsid w:val="00223054"/>
    <w:rsid w:val="00226AB5"/>
    <w:rsid w:val="00256BAE"/>
    <w:rsid w:val="002630C3"/>
    <w:rsid w:val="002D05FF"/>
    <w:rsid w:val="002F5066"/>
    <w:rsid w:val="003B0D9C"/>
    <w:rsid w:val="003C01B6"/>
    <w:rsid w:val="003C577F"/>
    <w:rsid w:val="003F3319"/>
    <w:rsid w:val="00464754"/>
    <w:rsid w:val="00466719"/>
    <w:rsid w:val="00532504"/>
    <w:rsid w:val="00534F1B"/>
    <w:rsid w:val="005644D7"/>
    <w:rsid w:val="00587ABB"/>
    <w:rsid w:val="005A5E65"/>
    <w:rsid w:val="005F5F4A"/>
    <w:rsid w:val="00602089"/>
    <w:rsid w:val="0064700E"/>
    <w:rsid w:val="006F5485"/>
    <w:rsid w:val="007B53F7"/>
    <w:rsid w:val="007C211C"/>
    <w:rsid w:val="00850CF8"/>
    <w:rsid w:val="00850E90"/>
    <w:rsid w:val="0086427C"/>
    <w:rsid w:val="008A2251"/>
    <w:rsid w:val="009866D8"/>
    <w:rsid w:val="009B6100"/>
    <w:rsid w:val="009C6839"/>
    <w:rsid w:val="009D49BF"/>
    <w:rsid w:val="00A6654B"/>
    <w:rsid w:val="00B27ADD"/>
    <w:rsid w:val="00B630FC"/>
    <w:rsid w:val="00BA1D2D"/>
    <w:rsid w:val="00BA5142"/>
    <w:rsid w:val="00BF4624"/>
    <w:rsid w:val="00C91252"/>
    <w:rsid w:val="00CF5E37"/>
    <w:rsid w:val="00DF4F29"/>
    <w:rsid w:val="00E111E4"/>
    <w:rsid w:val="00E232F3"/>
    <w:rsid w:val="00EF0971"/>
    <w:rsid w:val="00F859ED"/>
    <w:rsid w:val="00FC5840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3BC437-136C-4C98-8B49-0EC8163B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1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3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6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100"/>
  </w:style>
  <w:style w:type="paragraph" w:styleId="Footer">
    <w:name w:val="footer"/>
    <w:basedOn w:val="Normal"/>
    <w:link w:val="FooterChar"/>
    <w:uiPriority w:val="99"/>
    <w:unhideWhenUsed/>
    <w:rsid w:val="009B6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Hope</dc:creator>
  <cp:keywords/>
  <dc:description/>
  <cp:lastModifiedBy>Damian Kenny</cp:lastModifiedBy>
  <cp:revision>2</cp:revision>
  <cp:lastPrinted>2015-08-06T21:04:00Z</cp:lastPrinted>
  <dcterms:created xsi:type="dcterms:W3CDTF">2015-08-21T17:36:00Z</dcterms:created>
  <dcterms:modified xsi:type="dcterms:W3CDTF">2015-08-21T17:36:00Z</dcterms:modified>
</cp:coreProperties>
</file>